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C72" w:rsidRPr="008C7DAD" w:rsidRDefault="00775C72" w:rsidP="00775C72">
      <w:pPr>
        <w:jc w:val="center"/>
        <w:rPr>
          <w:rFonts w:ascii="Times New Roman" w:hAnsi="Times New Roman"/>
          <w:b/>
          <w:sz w:val="26"/>
          <w:szCs w:val="26"/>
        </w:rPr>
      </w:pPr>
      <w:r w:rsidRPr="008C7DAD">
        <w:rPr>
          <w:rFonts w:ascii="Times New Roman" w:hAnsi="Times New Roman"/>
          <w:b/>
          <w:sz w:val="26"/>
          <w:szCs w:val="26"/>
        </w:rPr>
        <w:t>PHỤ LỤC</w:t>
      </w:r>
      <w:r w:rsidR="00E479C1">
        <w:rPr>
          <w:rFonts w:ascii="Times New Roman" w:hAnsi="Times New Roman"/>
          <w:b/>
          <w:sz w:val="26"/>
          <w:szCs w:val="26"/>
        </w:rPr>
        <w:t xml:space="preserve"> 4</w:t>
      </w:r>
      <w:bookmarkStart w:id="0" w:name="_GoBack"/>
      <w:bookmarkEnd w:id="0"/>
    </w:p>
    <w:p w:rsidR="00CF4036" w:rsidRPr="008C7DAD" w:rsidRDefault="00775C72" w:rsidP="00775C72">
      <w:pPr>
        <w:jc w:val="center"/>
        <w:rPr>
          <w:rFonts w:ascii="Times New Roman" w:hAnsi="Times New Roman"/>
          <w:b/>
          <w:sz w:val="26"/>
          <w:szCs w:val="26"/>
        </w:rPr>
      </w:pPr>
      <w:r w:rsidRPr="008C7DAD">
        <w:rPr>
          <w:rFonts w:ascii="Times New Roman" w:hAnsi="Times New Roman"/>
          <w:b/>
          <w:sz w:val="26"/>
          <w:szCs w:val="26"/>
        </w:rPr>
        <w:t xml:space="preserve">Danh mục </w:t>
      </w:r>
      <w:r w:rsidR="00CF4036" w:rsidRPr="008C7DAD">
        <w:rPr>
          <w:rFonts w:ascii="Times New Roman" w:hAnsi="Times New Roman"/>
          <w:b/>
          <w:sz w:val="26"/>
          <w:szCs w:val="26"/>
          <w:lang w:val="it-IT"/>
        </w:rPr>
        <w:t>chuyên mục “Tài nguyên và Môi trường” định kỳ</w:t>
      </w:r>
    </w:p>
    <w:p w:rsidR="00775C72" w:rsidRPr="008C7DAD" w:rsidRDefault="00CF4036" w:rsidP="00775C72">
      <w:pPr>
        <w:jc w:val="center"/>
        <w:rPr>
          <w:rFonts w:ascii="Times New Roman" w:hAnsi="Times New Roman"/>
          <w:b/>
          <w:sz w:val="26"/>
          <w:szCs w:val="26"/>
        </w:rPr>
      </w:pPr>
      <w:r w:rsidRPr="008C7DAD">
        <w:rPr>
          <w:rFonts w:ascii="Times New Roman" w:hAnsi="Times New Roman"/>
          <w:b/>
          <w:sz w:val="26"/>
          <w:szCs w:val="26"/>
        </w:rPr>
        <w:t xml:space="preserve">và </w:t>
      </w:r>
      <w:r w:rsidR="00775C72" w:rsidRPr="008C7DAD">
        <w:rPr>
          <w:rFonts w:ascii="Times New Roman" w:hAnsi="Times New Roman"/>
          <w:b/>
          <w:sz w:val="26"/>
          <w:szCs w:val="26"/>
        </w:rPr>
        <w:t xml:space="preserve">nội dung đã thực hiện tuyên truyền, tập huấn </w:t>
      </w:r>
    </w:p>
    <w:p w:rsidR="00775C72" w:rsidRPr="008C7DAD" w:rsidRDefault="00775C72" w:rsidP="00775C72">
      <w:pPr>
        <w:jc w:val="center"/>
        <w:rPr>
          <w:rFonts w:ascii="Times New Roman" w:hAnsi="Times New Roman"/>
          <w:i/>
          <w:sz w:val="26"/>
          <w:szCs w:val="26"/>
        </w:rPr>
      </w:pPr>
      <w:r w:rsidRPr="008C7DAD">
        <w:rPr>
          <w:rFonts w:ascii="Times New Roman" w:hAnsi="Times New Roman"/>
          <w:i/>
          <w:sz w:val="26"/>
          <w:szCs w:val="26"/>
        </w:rPr>
        <w:t xml:space="preserve">(Ban hành kèm theo Báo cáo </w:t>
      </w:r>
      <w:r w:rsidR="009A7200" w:rsidRPr="008C7DAD">
        <w:rPr>
          <w:rFonts w:ascii="Times New Roman" w:hAnsi="Times New Roman"/>
          <w:i/>
          <w:sz w:val="26"/>
          <w:szCs w:val="26"/>
        </w:rPr>
        <w:t xml:space="preserve">số </w:t>
      </w:r>
      <w:r w:rsidR="006400F0" w:rsidRPr="008C7DAD">
        <w:rPr>
          <w:rFonts w:ascii="Times New Roman" w:hAnsi="Times New Roman"/>
          <w:i/>
          <w:sz w:val="26"/>
          <w:szCs w:val="26"/>
        </w:rPr>
        <w:t xml:space="preserve">      /BC-STNMT ngày     </w:t>
      </w:r>
      <w:r w:rsidR="009A7200" w:rsidRPr="008C7DAD">
        <w:rPr>
          <w:rFonts w:ascii="Times New Roman" w:hAnsi="Times New Roman"/>
          <w:i/>
          <w:sz w:val="26"/>
          <w:szCs w:val="26"/>
        </w:rPr>
        <w:t>/</w:t>
      </w:r>
      <w:r w:rsidR="00C70148" w:rsidRPr="008C7DAD">
        <w:rPr>
          <w:rFonts w:ascii="Times New Roman" w:hAnsi="Times New Roman"/>
          <w:i/>
          <w:sz w:val="26"/>
          <w:szCs w:val="26"/>
        </w:rPr>
        <w:t>12</w:t>
      </w:r>
      <w:r w:rsidR="009A7200" w:rsidRPr="008C7DAD">
        <w:rPr>
          <w:rFonts w:ascii="Times New Roman" w:hAnsi="Times New Roman"/>
          <w:i/>
          <w:sz w:val="26"/>
          <w:szCs w:val="26"/>
        </w:rPr>
        <w:t>/201</w:t>
      </w:r>
      <w:r w:rsidR="00361BB3" w:rsidRPr="008C7DAD">
        <w:rPr>
          <w:rFonts w:ascii="Times New Roman" w:hAnsi="Times New Roman"/>
          <w:i/>
          <w:sz w:val="26"/>
          <w:szCs w:val="26"/>
        </w:rPr>
        <w:t>9</w:t>
      </w:r>
    </w:p>
    <w:p w:rsidR="00401B26" w:rsidRPr="008C7DAD" w:rsidRDefault="00775C72" w:rsidP="00775C72">
      <w:pPr>
        <w:jc w:val="center"/>
        <w:rPr>
          <w:rFonts w:ascii="Times New Roman" w:hAnsi="Times New Roman"/>
          <w:i/>
          <w:sz w:val="26"/>
          <w:szCs w:val="26"/>
        </w:rPr>
      </w:pPr>
      <w:r w:rsidRPr="008C7DAD">
        <w:rPr>
          <w:rFonts w:ascii="Times New Roman" w:hAnsi="Times New Roman"/>
          <w:i/>
          <w:sz w:val="26"/>
          <w:szCs w:val="26"/>
        </w:rPr>
        <w:t>của Sở Tài nguyên và Môi trường)</w:t>
      </w:r>
    </w:p>
    <w:p w:rsidR="00CF4036" w:rsidRPr="008C7DAD" w:rsidRDefault="00CF4036" w:rsidP="00775C72">
      <w:pPr>
        <w:jc w:val="center"/>
        <w:rPr>
          <w:rFonts w:ascii="Times New Roman" w:hAnsi="Times New Roman"/>
          <w:i/>
          <w:sz w:val="26"/>
          <w:szCs w:val="26"/>
        </w:rPr>
      </w:pPr>
    </w:p>
    <w:p w:rsidR="00CF4036" w:rsidRPr="008C7DAD" w:rsidRDefault="00CF4036" w:rsidP="008C7DAD">
      <w:pPr>
        <w:ind w:firstLine="720"/>
        <w:rPr>
          <w:rFonts w:ascii="Times New Roman" w:hAnsi="Times New Roman"/>
          <w:b/>
          <w:sz w:val="28"/>
          <w:szCs w:val="28"/>
        </w:rPr>
      </w:pPr>
      <w:r w:rsidRPr="008C7DAD">
        <w:rPr>
          <w:rFonts w:ascii="Times New Roman" w:hAnsi="Times New Roman"/>
          <w:b/>
          <w:sz w:val="28"/>
          <w:szCs w:val="28"/>
        </w:rPr>
        <w:t xml:space="preserve">I. </w:t>
      </w:r>
      <w:r w:rsidRPr="008C7DAD">
        <w:rPr>
          <w:rFonts w:ascii="Times New Roman" w:hAnsi="Times New Roman"/>
          <w:b/>
          <w:sz w:val="28"/>
          <w:szCs w:val="28"/>
          <w:lang w:val="it-IT"/>
        </w:rPr>
        <w:t>chuyên mục “Tài nguyên và Môi trường” định kỳ hàng tuần trên Báo Bình Dương và Đài phát thanh và truyền hình Bình Dương.</w:t>
      </w:r>
    </w:p>
    <w:tbl>
      <w:tblPr>
        <w:tblW w:w="9373" w:type="dxa"/>
        <w:tblInd w:w="91" w:type="dxa"/>
        <w:tblLook w:val="04A0" w:firstRow="1" w:lastRow="0" w:firstColumn="1" w:lastColumn="0" w:noHBand="0" w:noVBand="1"/>
      </w:tblPr>
      <w:tblGrid>
        <w:gridCol w:w="746"/>
        <w:gridCol w:w="4516"/>
        <w:gridCol w:w="4111"/>
      </w:tblGrid>
      <w:tr w:rsidR="008C7DAD" w:rsidRPr="008C7DAD" w:rsidTr="00C56A8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6C1F" w:rsidRPr="008C7DAD" w:rsidRDefault="00F86C1F" w:rsidP="00F86C1F">
            <w:pPr>
              <w:jc w:val="center"/>
              <w:rPr>
                <w:rFonts w:ascii="Times New Roman" w:eastAsia="Times New Roman" w:hAnsi="Times New Roman"/>
                <w:b/>
                <w:bCs/>
                <w:sz w:val="28"/>
                <w:szCs w:val="28"/>
              </w:rPr>
            </w:pPr>
            <w:r w:rsidRPr="008C7DAD">
              <w:rPr>
                <w:rFonts w:ascii="Times New Roman" w:eastAsia="Times New Roman" w:hAnsi="Times New Roman"/>
                <w:b/>
                <w:bCs/>
                <w:sz w:val="28"/>
                <w:szCs w:val="28"/>
              </w:rPr>
              <w:t>STT</w:t>
            </w:r>
          </w:p>
        </w:tc>
        <w:tc>
          <w:tcPr>
            <w:tcW w:w="8627" w:type="dxa"/>
            <w:gridSpan w:val="2"/>
            <w:tcBorders>
              <w:top w:val="single" w:sz="4" w:space="0" w:color="auto"/>
              <w:left w:val="nil"/>
              <w:bottom w:val="single" w:sz="4" w:space="0" w:color="auto"/>
              <w:right w:val="single" w:sz="4" w:space="0" w:color="auto"/>
            </w:tcBorders>
            <w:shd w:val="clear" w:color="auto" w:fill="auto"/>
            <w:vAlign w:val="center"/>
            <w:hideMark/>
          </w:tcPr>
          <w:p w:rsidR="00F86C1F" w:rsidRPr="008C7DAD" w:rsidRDefault="00F86C1F" w:rsidP="00F86C1F">
            <w:pPr>
              <w:jc w:val="center"/>
              <w:rPr>
                <w:rFonts w:ascii="Times New Roman" w:eastAsia="Times New Roman" w:hAnsi="Times New Roman"/>
                <w:b/>
                <w:bCs/>
                <w:sz w:val="28"/>
                <w:szCs w:val="28"/>
              </w:rPr>
            </w:pPr>
            <w:r w:rsidRPr="008C7DAD">
              <w:rPr>
                <w:rFonts w:ascii="Times New Roman" w:eastAsia="Times New Roman" w:hAnsi="Times New Roman"/>
                <w:b/>
                <w:bCs/>
                <w:sz w:val="28"/>
                <w:szCs w:val="28"/>
              </w:rPr>
              <w:t>Số kỳ đã thực hiện</w:t>
            </w:r>
          </w:p>
        </w:tc>
      </w:tr>
      <w:tr w:rsidR="008C7DAD" w:rsidRPr="008C7DAD" w:rsidTr="00C56A8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rsidR="00F86C1F" w:rsidRPr="008C7DAD" w:rsidRDefault="00F86C1F" w:rsidP="00F86C1F">
            <w:pPr>
              <w:jc w:val="left"/>
              <w:rPr>
                <w:rFonts w:ascii="Times New Roman" w:eastAsia="Times New Roman" w:hAnsi="Times New Roman"/>
                <w:b/>
                <w:bCs/>
                <w:sz w:val="28"/>
                <w:szCs w:val="28"/>
              </w:rPr>
            </w:pP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F86C1F" w:rsidRPr="008C7DAD" w:rsidRDefault="00F86C1F" w:rsidP="00F86C1F">
            <w:pPr>
              <w:jc w:val="center"/>
              <w:rPr>
                <w:rFonts w:ascii="Times New Roman" w:eastAsia="Times New Roman" w:hAnsi="Times New Roman"/>
                <w:b/>
                <w:bCs/>
                <w:sz w:val="28"/>
                <w:szCs w:val="28"/>
              </w:rPr>
            </w:pPr>
            <w:r w:rsidRPr="008C7DAD">
              <w:rPr>
                <w:rFonts w:ascii="Times New Roman" w:eastAsia="Times New Roman" w:hAnsi="Times New Roman"/>
                <w:b/>
                <w:bCs/>
                <w:sz w:val="28"/>
                <w:szCs w:val="28"/>
              </w:rPr>
              <w:t>Báo Bình Dương</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F86C1F" w:rsidRPr="008C7DAD" w:rsidRDefault="00F86C1F" w:rsidP="00F86C1F">
            <w:pPr>
              <w:jc w:val="center"/>
              <w:rPr>
                <w:rFonts w:ascii="Times New Roman" w:eastAsia="Times New Roman" w:hAnsi="Times New Roman"/>
                <w:b/>
                <w:bCs/>
                <w:sz w:val="28"/>
                <w:szCs w:val="28"/>
              </w:rPr>
            </w:pPr>
            <w:r w:rsidRPr="008C7DAD">
              <w:rPr>
                <w:rFonts w:ascii="Times New Roman" w:eastAsia="Times New Roman" w:hAnsi="Times New Roman"/>
                <w:b/>
                <w:bCs/>
                <w:sz w:val="28"/>
                <w:szCs w:val="28"/>
              </w:rPr>
              <w:t>Đài Phát thanh truyền hình Bình Dương</w:t>
            </w:r>
          </w:p>
        </w:tc>
      </w:tr>
      <w:tr w:rsidR="008C7DAD" w:rsidRPr="008C7DAD" w:rsidTr="00C70148">
        <w:trPr>
          <w:trHeight w:val="12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eastAsia="Times New Roman" w:hAnsi="Times New Roman"/>
                <w:sz w:val="28"/>
                <w:szCs w:val="28"/>
              </w:rPr>
            </w:pPr>
            <w:r w:rsidRPr="008C7DAD">
              <w:rPr>
                <w:rFonts w:ascii="Times New Roman" w:hAnsi="Times New Roman"/>
                <w:sz w:val="28"/>
                <w:szCs w:val="28"/>
              </w:rPr>
              <w:t>Thị trường bất động sản Bình Dương: Nhiều tín hiệu lạc quan.</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Thị trường bất động sản Bình Dương: Nhiều tín hiệu lạc quan.</w:t>
            </w:r>
          </w:p>
        </w:tc>
      </w:tr>
      <w:tr w:rsidR="008C7DAD" w:rsidRPr="008C7DAD" w:rsidTr="00C70148">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Đẩy mạnh công tác truyền thông về bảo vệ môi trường trong chăn nuôi tại huyện Bàu Bàng.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Đẩy mạnh công tác truyền thông về bảo vệ môi trường trong chăn nuôi tại huyện Bàu Bàng.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Triển khai thử nghiệm ứng dụng tra cứu thông tin quy hoạch sử dụng đất.</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Triển khai thử nghiệm ứng dụng tra cứu thông tin quy hoạch sử dụng đất.</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Ngành tài nguyên và môi trường, một năm tiếp nối thành công.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Ngành tài nguyên và môi trường, một năm tiếp nối thành công.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5</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Dĩ An.</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Dĩ An.</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6</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bảo vệ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bảo vệ tài nguyên và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7</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8</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quản lý nhà nước về công tác thanh và kiểm tra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quản lý nhà nước về công tác thanh và kiểm tra tài nguyên và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9</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thành phố Thủ Dầu Một</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thành phố Thủ Dầu Một</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10</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11</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lastRenderedPageBreak/>
              <w:t>12</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Chương trình “Khu phố, ấp không rác” trên địa bàn thị xã Thuận An</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Chương trình “Khu phố, ấp không rác” trên địa bàn thị xã Thuận An</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13</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 xml:space="preserve">Tuyên truyền trục vớt lục bình trên Sông Sài Gòn </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 xml:space="preserve">Tuyên truyền trục vớt lục bình trên Sông Sài Gòn </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14</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quản lý nhà nước về công tác thanh, kiểm tra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quản lý nhà nước về công tác thanh, kiểm tra tài nguyên và môi trường</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15</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hoạt động về đền bù, giải phóng mặt bằng, phát triển quỹ đất</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hoạt động về đền bù, giải phóng mặt bằng, phát triển quỹ đất</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16</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Chương trình “Chống rác thải nhựa” trên địa bàn thị xã Bến Cát</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Chương trình “Chống rác thải nhựa” trên địa bàn thị xã Bến Cát</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17</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18</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19</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20</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Tân Uyên</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Tân Uyên</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21</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22</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 xml:space="preserve">Tuyên truyền các hoạt động kỷ niệm Ngày Môi trường thế giới năm 2019 </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 xml:space="preserve">Tuyên truyền các hoạt động kỷ niệm Ngày Môi trường thế giới năm 2019 </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23</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24</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năm 2019 của ngành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năm 2019 của ngành tài nguyên và môi trường</w:t>
            </w:r>
          </w:p>
        </w:tc>
      </w:tr>
      <w:tr w:rsidR="008C7DAD" w:rsidRPr="008C7DAD" w:rsidTr="001F6650">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25</w:t>
            </w:r>
          </w:p>
        </w:tc>
        <w:tc>
          <w:tcPr>
            <w:tcW w:w="4516"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Phú Giáo</w:t>
            </w:r>
          </w:p>
        </w:tc>
        <w:tc>
          <w:tcPr>
            <w:tcW w:w="4111" w:type="dxa"/>
            <w:tcBorders>
              <w:top w:val="single" w:sz="4" w:space="0" w:color="auto"/>
              <w:left w:val="nil"/>
              <w:bottom w:val="single" w:sz="4" w:space="0" w:color="auto"/>
              <w:right w:val="single" w:sz="4" w:space="0" w:color="auto"/>
            </w:tcBorders>
            <w:shd w:val="clear" w:color="auto" w:fill="auto"/>
            <w:vAlign w:val="bottom"/>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Phú Giáo</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26</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kỷ niệm Ngày môi trường thế giới năm 2019</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kỷ niệm Ngày môi trường thế giới năm 2019</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lastRenderedPageBreak/>
              <w:t>27</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28</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năm 2019 của ngành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năm 2019 của ngành tài nguyên và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29</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Phú Giáo</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Phú Giáo</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30</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31</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32</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Dầu Tiếng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Dầu Tiếng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33</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34</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hoạt động về đền bù, giải phóng mặt bằng, phát triển quỹ đất</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hoạt động về đền bù, giải phóng mặt bằng, phát triển quỹ đất</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35</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hưởng ứng Chiến dịch làm cho thế giới sạch hơn năm 2019</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hưởng ứng Chiến dịch làm cho thế giới sạch hơn năm 2019</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36</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Bàu Bàng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huyện Bàu Bàng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37</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trong lĩnh vực quản lý nhà nước về đất đai</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38</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lĩnh vực quan trắc, tư vấn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39</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các hoạt động cho vay , hỗ trợ tài chính trong công tác bảo vệ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các hoạt động cho vay , hỗ trợ tài chính trong công tác bảo vệ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40</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Dĩ An.</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thị xã Dĩ An.</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41</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tài nguyên nước, khoáng sản và khí tượng thủy văn</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lastRenderedPageBreak/>
              <w:t>42</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về đo đạc, đăng ký đất đai</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43</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về lĩnh vực ứng dụng công nghệ thông tin, lưu trữ tài nguyên và môi trường</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44</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thành phố Thủ Dầu Một.</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Tuyên truyền các hoạt động bảo vệ môi trường, tài nguyên tại thành phố Thủ Dầu Một.</w:t>
            </w:r>
          </w:p>
        </w:tc>
      </w:tr>
      <w:tr w:rsidR="008C7DAD" w:rsidRPr="008C7DAD" w:rsidTr="00917517">
        <w:trPr>
          <w:trHeight w:val="9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0148" w:rsidRPr="008C7DAD" w:rsidRDefault="00C70148" w:rsidP="00C70148">
            <w:pPr>
              <w:jc w:val="center"/>
              <w:rPr>
                <w:rFonts w:ascii="Times New Roman" w:eastAsia="Times New Roman" w:hAnsi="Times New Roman"/>
                <w:sz w:val="28"/>
                <w:szCs w:val="28"/>
              </w:rPr>
            </w:pPr>
            <w:r w:rsidRPr="008C7DAD">
              <w:rPr>
                <w:rFonts w:ascii="Times New Roman" w:eastAsia="Times New Roman" w:hAnsi="Times New Roman"/>
                <w:sz w:val="28"/>
                <w:szCs w:val="28"/>
              </w:rPr>
              <w:t>45</w:t>
            </w:r>
          </w:p>
        </w:tc>
        <w:tc>
          <w:tcPr>
            <w:tcW w:w="4516"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eastAsia="Times New Roman" w:hAnsi="Times New Roman"/>
                <w:sz w:val="28"/>
                <w:szCs w:val="28"/>
              </w:rPr>
            </w:pPr>
            <w:r w:rsidRPr="008C7DAD">
              <w:rPr>
                <w:rFonts w:ascii="Times New Roman" w:hAnsi="Times New Roman"/>
                <w:sz w:val="28"/>
                <w:szCs w:val="28"/>
              </w:rPr>
              <w:t>Thị trường bất động sản Bình Dương: Nhiều tín hiệu lạc quan.</w:t>
            </w:r>
          </w:p>
        </w:tc>
        <w:tc>
          <w:tcPr>
            <w:tcW w:w="4111" w:type="dxa"/>
            <w:tcBorders>
              <w:top w:val="single" w:sz="4" w:space="0" w:color="auto"/>
              <w:left w:val="nil"/>
              <w:bottom w:val="single" w:sz="4" w:space="0" w:color="auto"/>
              <w:right w:val="single" w:sz="4" w:space="0" w:color="auto"/>
            </w:tcBorders>
            <w:shd w:val="clear" w:color="auto" w:fill="auto"/>
            <w:vAlign w:val="center"/>
          </w:tcPr>
          <w:p w:rsidR="00C70148" w:rsidRPr="008C7DAD" w:rsidRDefault="00C70148" w:rsidP="00C70148">
            <w:pPr>
              <w:rPr>
                <w:rFonts w:ascii="Times New Roman" w:hAnsi="Times New Roman"/>
                <w:sz w:val="28"/>
                <w:szCs w:val="28"/>
              </w:rPr>
            </w:pPr>
            <w:r w:rsidRPr="008C7DAD">
              <w:rPr>
                <w:rFonts w:ascii="Times New Roman" w:hAnsi="Times New Roman"/>
                <w:sz w:val="28"/>
                <w:szCs w:val="28"/>
              </w:rPr>
              <w:t>Thị trường bất động sản Bình Dương: Nhiều tín hiệu lạc quan.</w:t>
            </w:r>
          </w:p>
        </w:tc>
      </w:tr>
    </w:tbl>
    <w:p w:rsidR="00F86C1F" w:rsidRPr="008C7DAD" w:rsidRDefault="00CF4036" w:rsidP="003A4202">
      <w:pPr>
        <w:spacing w:before="120" w:after="120"/>
        <w:ind w:firstLine="720"/>
        <w:rPr>
          <w:rFonts w:ascii="Times New Roman" w:hAnsi="Times New Roman"/>
          <w:b/>
          <w:sz w:val="28"/>
          <w:szCs w:val="28"/>
        </w:rPr>
      </w:pPr>
      <w:r w:rsidRPr="008C7DAD">
        <w:rPr>
          <w:rFonts w:ascii="Times New Roman" w:hAnsi="Times New Roman"/>
          <w:b/>
          <w:sz w:val="28"/>
          <w:szCs w:val="28"/>
        </w:rPr>
        <w:t>II. Nội dung tuyên tuyền và tập huấn</w:t>
      </w:r>
    </w:p>
    <w:p w:rsidR="00C45517" w:rsidRPr="008C7DAD" w:rsidRDefault="00CF4036" w:rsidP="003A4202">
      <w:pPr>
        <w:spacing w:before="120" w:after="120"/>
        <w:ind w:firstLine="720"/>
        <w:rPr>
          <w:rFonts w:ascii="Times New Roman" w:hAnsi="Times New Roman"/>
          <w:b/>
          <w:sz w:val="28"/>
          <w:szCs w:val="28"/>
        </w:rPr>
      </w:pPr>
      <w:r w:rsidRPr="008C7DAD">
        <w:rPr>
          <w:rFonts w:ascii="Times New Roman" w:hAnsi="Times New Roman"/>
          <w:b/>
          <w:sz w:val="28"/>
          <w:szCs w:val="28"/>
        </w:rPr>
        <w:t xml:space="preserve">1. Công tác thanh, kiểm tra: </w:t>
      </w:r>
    </w:p>
    <w:p w:rsidR="00C45517" w:rsidRPr="008C7DAD" w:rsidRDefault="00CF4036" w:rsidP="003A4202">
      <w:pPr>
        <w:spacing w:before="120" w:after="120"/>
        <w:ind w:firstLine="720"/>
        <w:rPr>
          <w:rFonts w:ascii="Times New Roman" w:hAnsi="Times New Roman"/>
          <w:sz w:val="28"/>
          <w:szCs w:val="28"/>
          <w:lang w:val="de-DE"/>
        </w:rPr>
      </w:pPr>
      <w:r w:rsidRPr="008C7DAD">
        <w:rPr>
          <w:rFonts w:ascii="Times New Roman" w:hAnsi="Times New Roman"/>
          <w:sz w:val="28"/>
          <w:szCs w:val="28"/>
          <w:lang w:val="de-DE"/>
        </w:rPr>
        <w:t>Tổ chức tập huấn nghiệp vụ giải quyết đơn thư, khiếu nại trong lĩnh vực đất đai và xử lý vi phạm hành chính cho cấp huyện và cấp xã.</w:t>
      </w:r>
      <w:r w:rsidR="00940590" w:rsidRPr="008C7DAD">
        <w:rPr>
          <w:rFonts w:ascii="Times New Roman" w:hAnsi="Times New Roman"/>
          <w:sz w:val="28"/>
          <w:szCs w:val="28"/>
          <w:lang w:val="de-DE"/>
        </w:rPr>
        <w:t xml:space="preserve"> </w:t>
      </w:r>
      <w:r w:rsidR="00C45517" w:rsidRPr="008C7DAD">
        <w:rPr>
          <w:rFonts w:ascii="Times New Roman" w:hAnsi="Times New Roman"/>
          <w:bCs/>
          <w:sz w:val="28"/>
          <w:szCs w:val="28"/>
        </w:rPr>
        <w:t>Tham gia lớp bồi dưỡng chuyên đề Chủ nghĩa yêu nước và Đạo đức cách mạng do Trung tâm bồi dưỡng chính trị thành phố tổ chức; Lớp Bồi dưỡng kỹ năm nghiệp vụ tiếp công dân, xử lý đơn thư và giải quyết khiếu nại, tố cáo do Thanh tra Chính phủ tổ chức.</w:t>
      </w:r>
    </w:p>
    <w:p w:rsidR="003A4202" w:rsidRPr="008C7DAD" w:rsidRDefault="003A4202" w:rsidP="003A4202">
      <w:pPr>
        <w:spacing w:before="120" w:after="120"/>
        <w:ind w:firstLine="720"/>
        <w:rPr>
          <w:rFonts w:ascii="Times New Roman" w:hAnsi="Times New Roman"/>
          <w:b/>
          <w:sz w:val="28"/>
          <w:szCs w:val="28"/>
        </w:rPr>
      </w:pPr>
      <w:r w:rsidRPr="008C7DAD">
        <w:rPr>
          <w:rFonts w:ascii="Times New Roman" w:hAnsi="Times New Roman"/>
          <w:b/>
          <w:sz w:val="28"/>
          <w:szCs w:val="28"/>
        </w:rPr>
        <w:t>2. Lĩnh vực đất đai</w:t>
      </w:r>
    </w:p>
    <w:p w:rsidR="003A4202" w:rsidRPr="008C7DAD" w:rsidRDefault="003A4202" w:rsidP="003A4202">
      <w:pPr>
        <w:ind w:firstLine="720"/>
        <w:rPr>
          <w:rFonts w:ascii="Times New Roman" w:hAnsi="Times New Roman"/>
          <w:sz w:val="28"/>
          <w:szCs w:val="28"/>
        </w:rPr>
      </w:pPr>
      <w:r w:rsidRPr="008C7DAD">
        <w:rPr>
          <w:rFonts w:ascii="Times New Roman" w:hAnsi="Times New Roman"/>
          <w:sz w:val="28"/>
          <w:szCs w:val="28"/>
          <w:lang w:val="it-IT"/>
        </w:rPr>
        <w:t>- Thường xuyên phối hợp với Báo tài nguyên và môi trường phía Nam, Đài Phát thanh và Truyền hình, Báo Bình Dương, website Sở thực hiện tuyên truyền hoạt động trợ giúp pháp lý và các hoạt động khác được người dân tham khảo và quan tâm:</w:t>
      </w:r>
    </w:p>
    <w:p w:rsidR="003A4202" w:rsidRPr="008C7DAD" w:rsidRDefault="003A4202" w:rsidP="003A4202">
      <w:pPr>
        <w:ind w:firstLine="720"/>
        <w:rPr>
          <w:rFonts w:ascii="Times New Roman" w:hAnsi="Times New Roman"/>
          <w:sz w:val="28"/>
          <w:szCs w:val="28"/>
        </w:rPr>
      </w:pPr>
      <w:r w:rsidRPr="008C7DAD">
        <w:rPr>
          <w:rFonts w:ascii="Times New Roman" w:hAnsi="Times New Roman"/>
          <w:sz w:val="28"/>
          <w:szCs w:val="28"/>
        </w:rPr>
        <w:t>- Tổ chức trợ giúp pháp lý lưu động tại một số xã trên địa bàn tỉnh Bình Dương đã thu hút được trên 300 lượt người tham gia và đã được các cơ quan báo, đài tỉnh Bình Dương và Báo Tài nguyên và Môi trường thu pháp sóng.</w:t>
      </w:r>
    </w:p>
    <w:p w:rsidR="003A4202" w:rsidRPr="008C7DAD" w:rsidRDefault="003A4202" w:rsidP="003A4202">
      <w:pPr>
        <w:ind w:firstLine="720"/>
        <w:rPr>
          <w:rFonts w:ascii="Times New Roman" w:hAnsi="Times New Roman"/>
          <w:sz w:val="28"/>
          <w:szCs w:val="28"/>
        </w:rPr>
      </w:pPr>
      <w:r w:rsidRPr="008C7DAD">
        <w:rPr>
          <w:rFonts w:ascii="Times New Roman" w:hAnsi="Times New Roman"/>
          <w:sz w:val="28"/>
          <w:szCs w:val="28"/>
        </w:rPr>
        <w:t>- Phối hợp với các cơ quan địa phương cấp huyện tổ chức Diễn đàn ngành Tài nguyên và Môi trường lắng nghe ý kiến nhân dân.</w:t>
      </w:r>
    </w:p>
    <w:p w:rsidR="00775C72" w:rsidRPr="008C7DAD" w:rsidRDefault="003A4202" w:rsidP="003A4202">
      <w:pPr>
        <w:spacing w:before="120" w:after="120"/>
        <w:ind w:firstLine="567"/>
        <w:rPr>
          <w:rFonts w:ascii="Times New Roman" w:hAnsi="Times New Roman"/>
          <w:b/>
          <w:sz w:val="28"/>
          <w:szCs w:val="28"/>
        </w:rPr>
      </w:pPr>
      <w:r w:rsidRPr="008C7DAD">
        <w:rPr>
          <w:rFonts w:ascii="Times New Roman" w:hAnsi="Times New Roman"/>
          <w:b/>
          <w:sz w:val="28"/>
          <w:szCs w:val="28"/>
        </w:rPr>
        <w:t>3</w:t>
      </w:r>
      <w:r w:rsidR="00CF4036" w:rsidRPr="008C7DAD">
        <w:rPr>
          <w:rFonts w:ascii="Times New Roman" w:hAnsi="Times New Roman"/>
          <w:b/>
          <w:sz w:val="28"/>
          <w:szCs w:val="28"/>
        </w:rPr>
        <w:t xml:space="preserve">. </w:t>
      </w:r>
      <w:r w:rsidR="00775C72" w:rsidRPr="008C7DAD">
        <w:rPr>
          <w:rFonts w:ascii="Times New Roman" w:hAnsi="Times New Roman"/>
          <w:b/>
          <w:sz w:val="28"/>
          <w:szCs w:val="28"/>
        </w:rPr>
        <w:t>Lĩnh vực môi trường</w:t>
      </w:r>
      <w:r w:rsidRPr="008C7DAD">
        <w:rPr>
          <w:rFonts w:ascii="Times New Roman" w:hAnsi="Times New Roman"/>
          <w:b/>
          <w:sz w:val="28"/>
          <w:szCs w:val="28"/>
        </w:rPr>
        <w:t xml:space="preserve">, </w:t>
      </w:r>
      <w:r w:rsidRPr="008C7DAD">
        <w:rPr>
          <w:rFonts w:ascii="Times New Roman" w:hAnsi="Times New Roman"/>
          <w:b/>
          <w:sz w:val="28"/>
          <w:szCs w:val="28"/>
          <w:lang w:val="it-IT"/>
        </w:rPr>
        <w:t>khí tượng thủy văn và biến đổi khí hậu</w:t>
      </w:r>
    </w:p>
    <w:p w:rsidR="00A53796" w:rsidRPr="008C7DAD" w:rsidRDefault="00A53796" w:rsidP="00A53796">
      <w:pPr>
        <w:spacing w:before="120"/>
        <w:ind w:firstLine="567"/>
        <w:rPr>
          <w:rFonts w:ascii="Times New Roman" w:eastAsia="Times New Roman" w:hAnsi="Times New Roman"/>
          <w:sz w:val="28"/>
          <w:szCs w:val="28"/>
          <w:lang w:val="it-IT"/>
        </w:rPr>
      </w:pPr>
      <w:r w:rsidRPr="008C7DAD">
        <w:rPr>
          <w:rFonts w:ascii="Times New Roman" w:eastAsia="Times New Roman" w:hAnsi="Times New Roman"/>
          <w:sz w:val="28"/>
          <w:szCs w:val="28"/>
          <w:lang w:val="it-IT"/>
        </w:rPr>
        <w:t>- Tổ chức 26/26 lớp truyền thông nâng cao nhận thức về biến đổi khí hậu tại thị xã Tân Uyên và huyện Bắc Tân Uyên với khoảng 2.750 người tham dự.</w:t>
      </w:r>
    </w:p>
    <w:p w:rsidR="009D1F23" w:rsidRPr="008C7DAD" w:rsidRDefault="009D1F23" w:rsidP="00A53796">
      <w:pPr>
        <w:spacing w:before="120" w:after="120"/>
        <w:ind w:firstLine="567"/>
        <w:rPr>
          <w:rFonts w:ascii="Times New Roman" w:eastAsia="Times New Roman" w:hAnsi="Times New Roman"/>
          <w:sz w:val="28"/>
          <w:szCs w:val="28"/>
          <w:lang w:val="it-IT"/>
        </w:rPr>
      </w:pPr>
      <w:r w:rsidRPr="008C7DAD">
        <w:rPr>
          <w:rFonts w:ascii="Times New Roman" w:hAnsi="Times New Roman"/>
          <w:iCs/>
          <w:sz w:val="28"/>
          <w:szCs w:val="28"/>
        </w:rPr>
        <w:t xml:space="preserve">- </w:t>
      </w:r>
      <w:r w:rsidR="00A53796" w:rsidRPr="008C7DAD">
        <w:rPr>
          <w:rFonts w:ascii="Times New Roman" w:eastAsia="Times New Roman" w:hAnsi="Times New Roman"/>
          <w:sz w:val="28"/>
          <w:szCs w:val="28"/>
          <w:lang w:val="it-IT"/>
        </w:rPr>
        <w:t>Tổ chức t</w:t>
      </w:r>
      <w:r w:rsidR="00C45517" w:rsidRPr="008C7DAD">
        <w:rPr>
          <w:rFonts w:ascii="Times New Roman" w:hAnsi="Times New Roman"/>
          <w:iCs/>
          <w:sz w:val="28"/>
          <w:szCs w:val="28"/>
        </w:rPr>
        <w:t xml:space="preserve">ruyên truyền </w:t>
      </w:r>
      <w:r w:rsidR="00A53796" w:rsidRPr="008C7DAD">
        <w:rPr>
          <w:rFonts w:ascii="Times New Roman" w:eastAsia="Times New Roman" w:hAnsi="Times New Roman"/>
          <w:sz w:val="28"/>
          <w:szCs w:val="28"/>
          <w:lang w:val="it-IT"/>
        </w:rPr>
        <w:t>07 lớp triển khai Nghị định số 40/2019/NĐ-CP ngày 13/05/2019 về việc sửa đổi, bổ sung một số điều của nghị định quy định chi tiết, hướng dẫn thi hành Luật Bảo vệ môi trường cho hơn 2.000 doanh nghiệp trên địa bàn tỉnh; đồng thời triển khai hướng dẫn Nghị định số 40/2019/NĐ-CP ngày 13/05/2019 về việc sửa đổi, bổ sung một số điều của nghị định quy định chi tiết, hướng dẫn thi hành Luật Bảo vệ môi trường cho 150 cán bộ cấp xã và cấp huyện trên địa bàn tỉnh Bình Dương.</w:t>
      </w:r>
    </w:p>
    <w:p w:rsidR="00A53796" w:rsidRPr="008C7DAD" w:rsidRDefault="00A53796" w:rsidP="00A53796">
      <w:pPr>
        <w:spacing w:before="120" w:after="120"/>
        <w:ind w:firstLine="567"/>
        <w:rPr>
          <w:rFonts w:ascii="Times New Roman" w:eastAsia="Times New Roman" w:hAnsi="Times New Roman"/>
          <w:sz w:val="28"/>
          <w:szCs w:val="28"/>
          <w:lang w:val="it-IT"/>
        </w:rPr>
      </w:pPr>
      <w:r w:rsidRPr="008C7DAD">
        <w:rPr>
          <w:rFonts w:ascii="Times New Roman" w:eastAsia="Times New Roman" w:hAnsi="Times New Roman"/>
          <w:sz w:val="28"/>
          <w:szCs w:val="28"/>
          <w:lang w:val="it-IT"/>
        </w:rPr>
        <w:t xml:space="preserve">- Các hoạt động kỷ niệm ngày Môi trường Thế giới ngày 5 tháng 6 năm 2019: Hướng dẫn Uỷ ban nhân dân các huyện, thị các hình thức, nội dung tổ chức các hoạt động tuyên truyền về bảo vệ môi trường. Riêng tại thị xã Dĩ An, đã phối hợp tổ chức </w:t>
      </w:r>
      <w:r w:rsidRPr="008C7DAD">
        <w:rPr>
          <w:rFonts w:ascii="Times New Roman" w:eastAsia="Times New Roman" w:hAnsi="Times New Roman"/>
          <w:sz w:val="28"/>
          <w:szCs w:val="28"/>
          <w:lang w:val="it-IT"/>
        </w:rPr>
        <w:lastRenderedPageBreak/>
        <w:t>thành công Ngày hội môi trường với hơn 1.000 người tham gia; phối hợp với Trung tâm thương mại Aeon mall Bình Dương Canary, thị xã Thuận An tổ chức phát động phong trào “Giảm thiểu rác thải nhựa vì một cộng đồng xanh” hưởng ứng ngày Môi trường Thế giới.</w:t>
      </w:r>
    </w:p>
    <w:p w:rsidR="00A53796" w:rsidRPr="008C7DAD" w:rsidRDefault="00A53796" w:rsidP="00A53796">
      <w:pPr>
        <w:spacing w:before="120" w:after="120"/>
        <w:ind w:firstLine="567"/>
        <w:rPr>
          <w:rFonts w:ascii="Times New Roman" w:eastAsia="Times New Roman" w:hAnsi="Times New Roman"/>
          <w:sz w:val="28"/>
          <w:szCs w:val="28"/>
          <w:lang w:val="it-IT"/>
        </w:rPr>
      </w:pPr>
      <w:r w:rsidRPr="008C7DAD">
        <w:rPr>
          <w:rFonts w:ascii="Times New Roman" w:eastAsia="Times New Roman" w:hAnsi="Times New Roman"/>
          <w:sz w:val="28"/>
          <w:szCs w:val="28"/>
          <w:lang w:val="it-IT"/>
        </w:rPr>
        <w:t>- Phối hợp với Hội nạn nhân chất độc da cam/dioxin tỉnh Bình Dương tổ chức kỹ niệm 58 năm thảm họa da cam ở Việt Nam và Ngày vì nạn nhân da cam (10/8/1961 – 10/8/2018) vào ngày 9/8/2019 tại Trung tâm Hội nghị và triển lãm tỉnh Bình Dương.</w:t>
      </w:r>
    </w:p>
    <w:p w:rsidR="00A53796" w:rsidRPr="008C7DAD" w:rsidRDefault="00A53796" w:rsidP="00A53796">
      <w:pPr>
        <w:spacing w:before="120" w:after="120"/>
        <w:ind w:firstLine="567"/>
        <w:rPr>
          <w:rFonts w:ascii="Times New Roman" w:hAnsi="Times New Roman"/>
          <w:sz w:val="28"/>
          <w:szCs w:val="28"/>
        </w:rPr>
      </w:pPr>
      <w:r w:rsidRPr="008C7DAD">
        <w:rPr>
          <w:rFonts w:ascii="Times New Roman" w:hAnsi="Times New Roman"/>
          <w:sz w:val="28"/>
          <w:szCs w:val="28"/>
          <w:lang w:val="nb-NO"/>
        </w:rPr>
        <w:t xml:space="preserve">- Đã tổ chức lễ </w:t>
      </w:r>
      <w:r w:rsidRPr="008C7DAD">
        <w:rPr>
          <w:rFonts w:ascii="Times New Roman" w:hAnsi="Times New Roman"/>
          <w:sz w:val="28"/>
          <w:szCs w:val="28"/>
        </w:rPr>
        <w:t>phát động phong trào “Chống rác thải nhựa” và tăng cường kiểm soát ô nhiễm môi trường do sử dụng túi ni lông khó phân hủy trong sinh hoạt trên địa bàn tỉnh Bình Dương, tổ chức xét chọn và trao Giải thưởng môi trường năm 2019 cho 15 doanh nghiệp theo Kế hoạch số 935/KH-UBND ngày 07/3/2019  của Ủy ban nhân dân tỉnh về tổ chức trao Giải thưởng Môi trường tỉnh Bình Dương năm 2019.</w:t>
      </w:r>
    </w:p>
    <w:p w:rsidR="00940590" w:rsidRPr="008C7DAD" w:rsidRDefault="00940590" w:rsidP="00940590">
      <w:pPr>
        <w:spacing w:before="120" w:after="120"/>
        <w:ind w:firstLine="720"/>
        <w:rPr>
          <w:rFonts w:ascii="Times New Roman" w:hAnsi="Times New Roman"/>
          <w:sz w:val="28"/>
          <w:szCs w:val="28"/>
        </w:rPr>
      </w:pPr>
      <w:r w:rsidRPr="008C7DAD">
        <w:rPr>
          <w:rFonts w:ascii="Times New Roman" w:hAnsi="Times New Roman"/>
          <w:sz w:val="28"/>
          <w:szCs w:val="28"/>
        </w:rPr>
        <w:t>- Phát động các hoạt động vệ sinh tạo cảnh quan đô thị như chương trình “Xanh – sạch – đẹp đường phố” với chủ đề “Xóa điểm ô nhiễm – Biến bãi rác thành vườn hoa”; kết quả có</w:t>
      </w:r>
      <w:r w:rsidRPr="008C7DAD">
        <w:rPr>
          <w:rFonts w:ascii="Times New Roman" w:hAnsi="Times New Roman"/>
          <w:sz w:val="28"/>
          <w:szCs w:val="28"/>
          <w:lang w:val="vi-VN"/>
        </w:rPr>
        <w:t xml:space="preserve"> </w:t>
      </w:r>
      <w:r w:rsidRPr="008C7DAD">
        <w:rPr>
          <w:rFonts w:ascii="Times New Roman" w:hAnsi="Times New Roman"/>
          <w:sz w:val="28"/>
          <w:szCs w:val="28"/>
        </w:rPr>
        <w:t>một số</w:t>
      </w:r>
      <w:r w:rsidRPr="008C7DAD">
        <w:rPr>
          <w:rFonts w:ascii="Times New Roman" w:hAnsi="Times New Roman"/>
          <w:sz w:val="28"/>
          <w:szCs w:val="28"/>
          <w:lang w:val="vi-VN"/>
        </w:rPr>
        <w:t xml:space="preserve"> </w:t>
      </w:r>
      <w:r w:rsidRPr="008C7DAD">
        <w:rPr>
          <w:rFonts w:ascii="Times New Roman" w:hAnsi="Times New Roman"/>
          <w:sz w:val="28"/>
          <w:szCs w:val="28"/>
        </w:rPr>
        <w:t>vị trí điểm</w:t>
      </w:r>
      <w:r w:rsidRPr="008C7DAD">
        <w:rPr>
          <w:rFonts w:ascii="Times New Roman" w:hAnsi="Times New Roman"/>
          <w:sz w:val="28"/>
          <w:szCs w:val="28"/>
          <w:lang w:val="vi-VN"/>
        </w:rPr>
        <w:t xml:space="preserve"> nóng</w:t>
      </w:r>
      <w:r w:rsidRPr="008C7DAD">
        <w:rPr>
          <w:rFonts w:ascii="Times New Roman" w:hAnsi="Times New Roman"/>
          <w:sz w:val="28"/>
          <w:szCs w:val="28"/>
        </w:rPr>
        <w:t xml:space="preserve"> về đổ chất thải không đúng quy định và bãi rác gây ô nhiễm môi trường đã trở thành mảng xanh, tiểu cảnh làm đẹp cho các địa phương. Đồng thời UBND cấp huyện đã yêu cầu UBND cấp xã dọn dẹp vệ sinh, duy tu những tiểu cảnh hiện hữu đồng thời tiếp tục rà soát những bãi rác tự phát và có kế hoạch dọn dẹp vệ sinh, trồng cây tạo mảng xanh.</w:t>
      </w:r>
    </w:p>
    <w:p w:rsidR="00FA477B" w:rsidRPr="008C7DAD" w:rsidRDefault="003A4202" w:rsidP="003A4202">
      <w:pPr>
        <w:spacing w:before="120" w:after="120"/>
        <w:ind w:firstLine="720"/>
        <w:rPr>
          <w:rFonts w:ascii="Times New Roman" w:hAnsi="Times New Roman"/>
          <w:b/>
          <w:sz w:val="28"/>
          <w:szCs w:val="28"/>
          <w:lang w:val="it-IT"/>
        </w:rPr>
      </w:pPr>
      <w:r w:rsidRPr="008C7DAD">
        <w:rPr>
          <w:rFonts w:ascii="Times New Roman" w:hAnsi="Times New Roman"/>
          <w:b/>
          <w:sz w:val="28"/>
          <w:szCs w:val="28"/>
          <w:lang w:val="it-IT"/>
        </w:rPr>
        <w:t>4</w:t>
      </w:r>
      <w:r w:rsidR="00FA477B" w:rsidRPr="008C7DAD">
        <w:rPr>
          <w:rFonts w:ascii="Times New Roman" w:hAnsi="Times New Roman"/>
          <w:b/>
          <w:sz w:val="28"/>
          <w:szCs w:val="28"/>
          <w:lang w:val="it-IT"/>
        </w:rPr>
        <w:t>. Lĩnh vực tài nguyên nước, khoáng sả</w:t>
      </w:r>
      <w:r w:rsidRPr="008C7DAD">
        <w:rPr>
          <w:rFonts w:ascii="Times New Roman" w:hAnsi="Times New Roman"/>
          <w:b/>
          <w:sz w:val="28"/>
          <w:szCs w:val="28"/>
          <w:lang w:val="it-IT"/>
        </w:rPr>
        <w:t>n</w:t>
      </w:r>
    </w:p>
    <w:p w:rsidR="006C0C77" w:rsidRPr="008C7DAD" w:rsidRDefault="006C0C77" w:rsidP="003A4202">
      <w:pPr>
        <w:spacing w:before="120" w:after="120"/>
        <w:ind w:firstLine="720"/>
        <w:rPr>
          <w:rFonts w:ascii="Times New Roman" w:hAnsi="Times New Roman"/>
          <w:iCs/>
          <w:sz w:val="28"/>
          <w:szCs w:val="28"/>
        </w:rPr>
      </w:pPr>
      <w:r w:rsidRPr="008C7DAD">
        <w:rPr>
          <w:rFonts w:ascii="Times New Roman" w:hAnsi="Times New Roman"/>
          <w:iCs/>
          <w:sz w:val="28"/>
          <w:szCs w:val="28"/>
        </w:rPr>
        <w:t>- Phối hợp với Bộ Tài nguyên và Môi trường tổ chức Hội thảo khoa học các giải pháp sử dụng hiệu quả tài nguyên nước với 100 đơn vị tham gia là các hội đoàn thể trên địa bàn tỉnh Bình Dương.</w:t>
      </w:r>
    </w:p>
    <w:p w:rsidR="009D1F23" w:rsidRPr="008C7DAD" w:rsidRDefault="00C45517" w:rsidP="003A4202">
      <w:pPr>
        <w:spacing w:before="120" w:after="120"/>
        <w:ind w:firstLine="720"/>
        <w:rPr>
          <w:rFonts w:ascii="Times New Roman" w:hAnsi="Times New Roman"/>
          <w:iCs/>
          <w:sz w:val="28"/>
          <w:szCs w:val="28"/>
        </w:rPr>
      </w:pPr>
      <w:r w:rsidRPr="008C7DAD">
        <w:rPr>
          <w:rFonts w:ascii="Times New Roman" w:hAnsi="Times New Roman"/>
          <w:iCs/>
          <w:sz w:val="28"/>
          <w:szCs w:val="28"/>
        </w:rPr>
        <w:t xml:space="preserve">- Xây dựng kế hoạch và tổ chức hưởng ứng Ngày Nước và Khí tượng thế giới năm 2019 thông qua các hoạt động: treo băng rôn, cờ đường phố, dựng standee, pano, tuyên truyền trên cổng thông tin điện tử của Sở và phối hợp với Báo, Đài phát thanh truyền hình Bình Dương tuyên truyền về chủ đề, ý nghĩa Ngày Nước thế giới năm 2019, vận động bảo vệ tài nguyên nước. </w:t>
      </w:r>
    </w:p>
    <w:p w:rsidR="00C45517" w:rsidRPr="008C7DAD" w:rsidRDefault="009D1F23" w:rsidP="003A4202">
      <w:pPr>
        <w:spacing w:before="120" w:after="120"/>
        <w:ind w:firstLine="720"/>
        <w:rPr>
          <w:rFonts w:ascii="Times New Roman" w:hAnsi="Times New Roman"/>
          <w:iCs/>
          <w:sz w:val="28"/>
          <w:szCs w:val="28"/>
        </w:rPr>
      </w:pPr>
      <w:r w:rsidRPr="008C7DAD">
        <w:rPr>
          <w:rFonts w:ascii="Times New Roman" w:hAnsi="Times New Roman"/>
          <w:iCs/>
          <w:sz w:val="28"/>
          <w:szCs w:val="28"/>
        </w:rPr>
        <w:t xml:space="preserve">- </w:t>
      </w:r>
      <w:r w:rsidR="00C45517" w:rsidRPr="008C7DAD">
        <w:rPr>
          <w:rFonts w:ascii="Times New Roman" w:hAnsi="Times New Roman"/>
          <w:iCs/>
          <w:sz w:val="28"/>
          <w:szCs w:val="28"/>
        </w:rPr>
        <w:t xml:space="preserve">Truyên truyền các quy định về tài nguyên nước như: </w:t>
      </w:r>
      <w:r w:rsidR="00C45517" w:rsidRPr="008C7DAD">
        <w:rPr>
          <w:rFonts w:ascii="Times New Roman" w:hAnsi="Times New Roman"/>
          <w:sz w:val="28"/>
          <w:szCs w:val="28"/>
        </w:rPr>
        <w:t xml:space="preserve">Nghị định số 167/2018/NĐ-CP ngày 26/12/2018 của Chính phủ quy định việc hạn chế khai thác nước dưới đất; Quyết định số 04/2019/QĐ-UBND ngày 11/03/2019 của UBND tỉnh Bình Dương về việc ban hành </w:t>
      </w:r>
      <w:r w:rsidR="00C45517" w:rsidRPr="008C7DAD">
        <w:rPr>
          <w:rFonts w:ascii="Times New Roman" w:hAnsi="Times New Roman"/>
          <w:sz w:val="28"/>
          <w:szCs w:val="28"/>
          <w:lang w:val="vi-VN"/>
        </w:rPr>
        <w:t>Quy định quản lý tài nguyên nước trên địa bàn tỉnh Bình Dương</w:t>
      </w:r>
      <w:r w:rsidR="00C45517" w:rsidRPr="008C7DAD">
        <w:rPr>
          <w:rFonts w:ascii="Times New Roman" w:hAnsi="Times New Roman"/>
          <w:sz w:val="28"/>
          <w:szCs w:val="28"/>
        </w:rPr>
        <w:t>.</w:t>
      </w:r>
    </w:p>
    <w:p w:rsidR="00C45517" w:rsidRPr="008C7DAD" w:rsidRDefault="00C45517" w:rsidP="00FA477B">
      <w:pPr>
        <w:spacing w:after="60"/>
        <w:rPr>
          <w:rFonts w:ascii="Times New Roman" w:hAnsi="Times New Roman"/>
          <w:iCs/>
          <w:sz w:val="28"/>
          <w:szCs w:val="28"/>
        </w:rPr>
      </w:pPr>
    </w:p>
    <w:sectPr w:rsidR="00C45517" w:rsidRPr="008C7DAD" w:rsidSect="00C56A8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524" w:rsidRDefault="00722524" w:rsidP="00775C72">
      <w:r>
        <w:separator/>
      </w:r>
    </w:p>
  </w:endnote>
  <w:endnote w:type="continuationSeparator" w:id="0">
    <w:p w:rsidR="00722524" w:rsidRDefault="00722524" w:rsidP="0077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524" w:rsidRDefault="00722524" w:rsidP="00775C72">
      <w:r>
        <w:separator/>
      </w:r>
    </w:p>
  </w:footnote>
  <w:footnote w:type="continuationSeparator" w:id="0">
    <w:p w:rsidR="00722524" w:rsidRDefault="00722524" w:rsidP="00775C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C72"/>
    <w:rsid w:val="0002099D"/>
    <w:rsid w:val="00082AFC"/>
    <w:rsid w:val="000D38C1"/>
    <w:rsid w:val="000F33EA"/>
    <w:rsid w:val="00117750"/>
    <w:rsid w:val="00143B18"/>
    <w:rsid w:val="001E37F7"/>
    <w:rsid w:val="00272E51"/>
    <w:rsid w:val="00361BB3"/>
    <w:rsid w:val="003933DF"/>
    <w:rsid w:val="003A31EE"/>
    <w:rsid w:val="003A4202"/>
    <w:rsid w:val="003F1899"/>
    <w:rsid w:val="003F2B5E"/>
    <w:rsid w:val="00401B26"/>
    <w:rsid w:val="00410F46"/>
    <w:rsid w:val="00414780"/>
    <w:rsid w:val="00464827"/>
    <w:rsid w:val="004B63BE"/>
    <w:rsid w:val="004D7222"/>
    <w:rsid w:val="0052378C"/>
    <w:rsid w:val="00603012"/>
    <w:rsid w:val="0063284A"/>
    <w:rsid w:val="006400F0"/>
    <w:rsid w:val="006441DE"/>
    <w:rsid w:val="006815CD"/>
    <w:rsid w:val="006C0C77"/>
    <w:rsid w:val="006E7AA4"/>
    <w:rsid w:val="00722524"/>
    <w:rsid w:val="00775C72"/>
    <w:rsid w:val="007D0329"/>
    <w:rsid w:val="007F1FE4"/>
    <w:rsid w:val="00806A0A"/>
    <w:rsid w:val="00821D45"/>
    <w:rsid w:val="00882BB2"/>
    <w:rsid w:val="00896A5F"/>
    <w:rsid w:val="008C3983"/>
    <w:rsid w:val="008C7DAD"/>
    <w:rsid w:val="008F4B54"/>
    <w:rsid w:val="009102D9"/>
    <w:rsid w:val="00917517"/>
    <w:rsid w:val="00940590"/>
    <w:rsid w:val="009548F8"/>
    <w:rsid w:val="00983260"/>
    <w:rsid w:val="009A7200"/>
    <w:rsid w:val="009D1F23"/>
    <w:rsid w:val="00A42482"/>
    <w:rsid w:val="00A47F44"/>
    <w:rsid w:val="00A53796"/>
    <w:rsid w:val="00AF10C6"/>
    <w:rsid w:val="00AF4B50"/>
    <w:rsid w:val="00C317A7"/>
    <w:rsid w:val="00C45517"/>
    <w:rsid w:val="00C51E89"/>
    <w:rsid w:val="00C56A83"/>
    <w:rsid w:val="00C70148"/>
    <w:rsid w:val="00CB70BD"/>
    <w:rsid w:val="00CC78F8"/>
    <w:rsid w:val="00CF4036"/>
    <w:rsid w:val="00D42A7E"/>
    <w:rsid w:val="00D44708"/>
    <w:rsid w:val="00DD1933"/>
    <w:rsid w:val="00E479C1"/>
    <w:rsid w:val="00E5199A"/>
    <w:rsid w:val="00EC540D"/>
    <w:rsid w:val="00F20064"/>
    <w:rsid w:val="00F86C1F"/>
    <w:rsid w:val="00FA477B"/>
    <w:rsid w:val="00FD7E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0B3A6-C24A-4C36-8A9F-3FB7DA4F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C72"/>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uiPriority w:val="99"/>
    <w:unhideWhenUsed/>
    <w:qFormat/>
    <w:rsid w:val="00775C72"/>
    <w:pPr>
      <w:spacing w:before="120"/>
      <w:ind w:firstLine="567"/>
    </w:pPr>
    <w:rPr>
      <w:rFonts w:cs="Calibri"/>
      <w:color w:val="000000"/>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rsid w:val="00775C72"/>
    <w:rPr>
      <w:rFonts w:ascii="Calibri" w:eastAsia="Calibri" w:hAnsi="Calibri" w:cs="Calibri"/>
      <w:color w:val="000000"/>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
    <w:basedOn w:val="DefaultParagraphFont"/>
    <w:uiPriority w:val="99"/>
    <w:unhideWhenUsed/>
    <w:rsid w:val="00775C72"/>
    <w:rPr>
      <w:vertAlign w:val="superscript"/>
    </w:rPr>
  </w:style>
  <w:style w:type="paragraph" w:styleId="ListParagraph">
    <w:name w:val="List Paragraph"/>
    <w:basedOn w:val="Normal"/>
    <w:uiPriority w:val="34"/>
    <w:qFormat/>
    <w:rsid w:val="00CF4036"/>
    <w:pPr>
      <w:ind w:left="720"/>
      <w:contextualSpacing/>
    </w:pPr>
  </w:style>
  <w:style w:type="character" w:styleId="Strong">
    <w:name w:val="Strong"/>
    <w:uiPriority w:val="22"/>
    <w:qFormat/>
    <w:rsid w:val="00C45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302076">
      <w:bodyDiv w:val="1"/>
      <w:marLeft w:val="0"/>
      <w:marRight w:val="0"/>
      <w:marTop w:val="0"/>
      <w:marBottom w:val="0"/>
      <w:divBdr>
        <w:top w:val="none" w:sz="0" w:space="0" w:color="auto"/>
        <w:left w:val="none" w:sz="0" w:space="0" w:color="auto"/>
        <w:bottom w:val="none" w:sz="0" w:space="0" w:color="auto"/>
        <w:right w:val="none" w:sz="0" w:space="0" w:color="auto"/>
      </w:divBdr>
    </w:div>
    <w:div w:id="498540318">
      <w:bodyDiv w:val="1"/>
      <w:marLeft w:val="0"/>
      <w:marRight w:val="0"/>
      <w:marTop w:val="0"/>
      <w:marBottom w:val="0"/>
      <w:divBdr>
        <w:top w:val="none" w:sz="0" w:space="0" w:color="auto"/>
        <w:left w:val="none" w:sz="0" w:space="0" w:color="auto"/>
        <w:bottom w:val="none" w:sz="0" w:space="0" w:color="auto"/>
        <w:right w:val="none" w:sz="0" w:space="0" w:color="auto"/>
      </w:divBdr>
    </w:div>
    <w:div w:id="205115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Nhu .Phong</dc:creator>
  <cp:lastModifiedBy>Nguyen Nhu .Phong</cp:lastModifiedBy>
  <cp:revision>8</cp:revision>
  <dcterms:created xsi:type="dcterms:W3CDTF">2019-12-16T01:24:00Z</dcterms:created>
  <dcterms:modified xsi:type="dcterms:W3CDTF">2019-12-16T05:18:00Z</dcterms:modified>
</cp:coreProperties>
</file>